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E5" w:rsidRPr="00E82F40" w:rsidRDefault="0039516A" w:rsidP="00E82F40">
      <w:pPr>
        <w:pStyle w:val="Titre1"/>
      </w:pPr>
      <w:bookmarkStart w:id="0" w:name="_GoBack"/>
      <w:bookmarkEnd w:id="0"/>
      <w:r w:rsidRPr="00E82F40">
        <w:t xml:space="preserve">Transcription textuelle de la </w:t>
      </w:r>
      <w:r w:rsidR="00443C8A">
        <w:t xml:space="preserve">version court de la </w:t>
      </w:r>
      <w:r w:rsidRPr="00E82F40">
        <w:t xml:space="preserve">vidéo publiée lors du lancement de la </w:t>
      </w:r>
      <w:r w:rsidR="00F839C5">
        <w:t>Semaine québécoise des personnes handicapées</w:t>
      </w:r>
    </w:p>
    <w:p w:rsidR="000C21E5" w:rsidRDefault="000C21E5" w:rsidP="000C21E5"/>
    <w:p w:rsidR="000C21E5" w:rsidRDefault="000C21E5" w:rsidP="000C21E5">
      <w:r>
        <w:t>[</w:t>
      </w:r>
      <w:r w:rsidR="002474AD">
        <w:t>Sur une musique électro légère, on voit le visage de Tania Roy apparaître à l’écran.</w:t>
      </w:r>
      <w:r>
        <w:t>]</w:t>
      </w:r>
    </w:p>
    <w:p w:rsidR="000C21E5" w:rsidRDefault="000C21E5" w:rsidP="000C21E5"/>
    <w:p w:rsidR="002474AD" w:rsidRDefault="002474AD" w:rsidP="00CA0CDB">
      <w:r>
        <w:rPr>
          <w:b/>
        </w:rPr>
        <w:t>Tania</w:t>
      </w:r>
      <w:r w:rsidR="00CA0CDB">
        <w:t xml:space="preserve"> </w:t>
      </w:r>
      <w:r w:rsidR="00CA0CDB" w:rsidRPr="00BF2AAC">
        <w:rPr>
          <w:b/>
        </w:rPr>
        <w:t>:</w:t>
      </w:r>
      <w:r w:rsidR="00CA0CDB">
        <w:t xml:space="preserve"> </w:t>
      </w:r>
      <w:r>
        <w:t>Il y a quelques années, j’ai décidé, avec l’accord de ma n</w:t>
      </w:r>
      <w:r w:rsidR="00443C8A">
        <w:t xml:space="preserve">ièce, de lui apprendre à nager. </w:t>
      </w:r>
      <w:r>
        <w:t>J’étais tellement fière d’elle! Une journée après l’autre, je constatais</w:t>
      </w:r>
      <w:r w:rsidR="00443C8A">
        <w:t xml:space="preserve"> qu’elle s’améliorait très vite</w:t>
      </w:r>
      <w:r>
        <w:t>.</w:t>
      </w:r>
    </w:p>
    <w:p w:rsidR="002474AD" w:rsidRDefault="002474AD" w:rsidP="00CA0CDB"/>
    <w:p w:rsidR="002474AD" w:rsidRDefault="002474AD" w:rsidP="00CA0CDB">
      <w:r>
        <w:t>[On voit Tania déplier sa canne blanche, dévoilant par le fait même son incapacité visuelle</w:t>
      </w:r>
      <w:r w:rsidR="003161D7">
        <w:t>.</w:t>
      </w:r>
      <w:r>
        <w:t>]</w:t>
      </w:r>
    </w:p>
    <w:p w:rsidR="002474AD" w:rsidRDefault="002474AD" w:rsidP="00CA0CDB"/>
    <w:p w:rsidR="002474AD" w:rsidRPr="002474AD" w:rsidRDefault="002474AD" w:rsidP="00CA0CDB">
      <w:r>
        <w:rPr>
          <w:b/>
        </w:rPr>
        <w:t xml:space="preserve">Tania : </w:t>
      </w:r>
      <w:r>
        <w:t>Moi, je veux vivre dans un monde où tout le monde peut s’épanouir en s’amusant.</w:t>
      </w:r>
    </w:p>
    <w:p w:rsidR="00BF2AAC" w:rsidRDefault="00BF2AAC" w:rsidP="00443C8A"/>
    <w:p w:rsidR="00BF2AAC" w:rsidRDefault="00BF2AAC" w:rsidP="00CA0CDB">
      <w:r>
        <w:t>[On voit le visage de Gabriel de Villers apparaître à l’écran. On peut constater qu’il a la trisomie 21.]</w:t>
      </w:r>
    </w:p>
    <w:p w:rsidR="00BF2AAC" w:rsidRDefault="00BF2AAC" w:rsidP="00CA0CDB"/>
    <w:p w:rsidR="00BF2AAC" w:rsidRDefault="00BF2AAC" w:rsidP="00CA0CDB">
      <w:r>
        <w:rPr>
          <w:b/>
        </w:rPr>
        <w:t xml:space="preserve">Gabriel : </w:t>
      </w:r>
      <w:r>
        <w:t>Depuis plusieurs années, je m’implique bénévolement.</w:t>
      </w:r>
    </w:p>
    <w:p w:rsidR="00BF2AAC" w:rsidRDefault="00BF2AAC" w:rsidP="00CA0CDB"/>
    <w:p w:rsidR="00BF2AAC" w:rsidRDefault="00BF2AAC" w:rsidP="00CA0CDB">
      <w:r>
        <w:t>[Un grand sourire éclaire son visage.]</w:t>
      </w:r>
    </w:p>
    <w:p w:rsidR="00BF2AAC" w:rsidRDefault="00BF2AAC" w:rsidP="00CA0CDB"/>
    <w:p w:rsidR="00BF2AAC" w:rsidRDefault="00BF2AAC" w:rsidP="00CA0CDB">
      <w:r>
        <w:rPr>
          <w:b/>
        </w:rPr>
        <w:t xml:space="preserve">Gabriel : </w:t>
      </w:r>
      <w:r>
        <w:t>J’aime beaucoup rendre service.</w:t>
      </w:r>
    </w:p>
    <w:p w:rsidR="00F62F26" w:rsidRDefault="00F62F26" w:rsidP="00CA0CDB"/>
    <w:p w:rsidR="00F62F26" w:rsidRDefault="00F62F26" w:rsidP="00CA0CDB">
      <w:r>
        <w:t>[On voit Martin Deschamps apparaître à l’écran.]</w:t>
      </w:r>
    </w:p>
    <w:p w:rsidR="00F62F26" w:rsidRDefault="00F62F26" w:rsidP="00CA0CDB"/>
    <w:p w:rsidR="00F62F26" w:rsidRDefault="00F62F26" w:rsidP="00CA0CDB">
      <w:r>
        <w:rPr>
          <w:b/>
        </w:rPr>
        <w:t xml:space="preserve">Martin : </w:t>
      </w:r>
      <w:r>
        <w:t>Peu importe qui on est ou ce qu’on fait, on a tous besoin les uns des autres. Ensemble, bâtissons une société plus inclusive!</w:t>
      </w:r>
    </w:p>
    <w:p w:rsidR="00F62F26" w:rsidRDefault="00F62F26" w:rsidP="00CA0CDB"/>
    <w:p w:rsidR="00E82F40" w:rsidRDefault="00F62F26" w:rsidP="00CA0CDB">
      <w:r>
        <w:t>[Le logo gouvernemental « Ensemble, on agit pour une société juste et équitable » apparaît à l’écran, suivi du logo de l’Office des personnes handicapées du Québec.]</w:t>
      </w:r>
    </w:p>
    <w:sectPr w:rsidR="00E82F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readOnly" w:enforcement="1" w:cryptProviderType="rsaFull" w:cryptAlgorithmClass="hash" w:cryptAlgorithmType="typeAny" w:cryptAlgorithmSid="4" w:cryptSpinCount="100000" w:hash="ioUOdPqtQZEfJ3S9xq/MAzEtScU=" w:salt="Mfw/fi/nXOVjmO62u5Rsa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1E5"/>
    <w:rsid w:val="000C21E5"/>
    <w:rsid w:val="0019189D"/>
    <w:rsid w:val="002474AD"/>
    <w:rsid w:val="002D79EA"/>
    <w:rsid w:val="003161D7"/>
    <w:rsid w:val="00375616"/>
    <w:rsid w:val="0039516A"/>
    <w:rsid w:val="00403E9C"/>
    <w:rsid w:val="00443C8A"/>
    <w:rsid w:val="0065292D"/>
    <w:rsid w:val="00861333"/>
    <w:rsid w:val="00861DCF"/>
    <w:rsid w:val="00AA33AD"/>
    <w:rsid w:val="00BF2AAC"/>
    <w:rsid w:val="00CA0CDB"/>
    <w:rsid w:val="00E82F40"/>
    <w:rsid w:val="00F62F26"/>
    <w:rsid w:val="00F8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9D"/>
    <w:rPr>
      <w:rFonts w:cs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C21E5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0C21E5"/>
    <w:rPr>
      <w:rFonts w:eastAsia="Times New Roman" w:cs="Times New Roman"/>
      <w:b/>
      <w:color w:val="000000"/>
      <w:sz w:val="28"/>
      <w:lang w:val="x-none" w:eastAsia="en-US"/>
    </w:rPr>
  </w:style>
  <w:style w:type="character" w:styleId="Lienhypertexte">
    <w:name w:val="Hyperlink"/>
    <w:uiPriority w:val="99"/>
    <w:unhideWhenUsed/>
    <w:rsid w:val="003951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Transcription textuelle de la version courte de la vidéo publiée lors du lancement de la Semaine québécoise des personnes handicapées</vt:lpstr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 textuelle de la version courte de la vidéo publiée lors du lancement de la Semaine québécoise des personnes handicapées</dc:title>
  <dc:subject>La version longue de cette vidéo a été publiée dans le cadre de l'édition 2016 de la Semaine québécoise des personnes handicapées. Elle a été présentée dans la page Facebook de la Semaine, dans le site Web de l'Office, de même que dans la chaîne YouTube d</dc:subject>
  <dc:creator>Office des personnes handicapées du Québec</dc:creator>
  <cp:lastModifiedBy>Toshiba-User</cp:lastModifiedBy>
  <cp:revision>2</cp:revision>
  <dcterms:created xsi:type="dcterms:W3CDTF">2019-02-14T18:47:00Z</dcterms:created>
  <dcterms:modified xsi:type="dcterms:W3CDTF">2019-02-14T18:47:00Z</dcterms:modified>
</cp:coreProperties>
</file>